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color w:val="000000"/>
        </w:rPr>
        <w:drawing>
          <wp:inline distB="0" distT="0" distL="0" distR="0">
            <wp:extent cx="942975" cy="35242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42975" cy="3524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left" w:leader="none" w:pos="1530"/>
        </w:tabs>
        <w:spacing w:after="0" w:lineRule="auto"/>
        <w:rPr>
          <w:rFonts w:ascii="Equity Text B" w:cs="Equity Text B" w:eastAsia="Equity Text B" w:hAnsi="Equity Text B"/>
          <w:b w:val="1"/>
          <w:bCs w:val="1"/>
        </w:rPr>
      </w:pPr>
      <w:r w:rsidDel="00000000" w:rsidR="00000000" w:rsidRPr="00000000">
        <w:rPr>
          <w:rFonts w:ascii="Equity Text B" w:cs="Equity Text B" w:eastAsia="Equity Text B" w:hAnsi="Equity Text B"/>
          <w:b w:val="1"/>
          <w:bCs w:val="1"/>
          <w:rtl w:val="0"/>
        </w:rPr>
        <w:t xml:space="preserve">Job Title: </w:t>
        <w:tab/>
        <w:t xml:space="preserve">Controller</w:t>
      </w:r>
    </w:p>
    <w:p w:rsidR="00000000" w:rsidDel="00000000" w:rsidP="00000000" w:rsidRDefault="00000000" w:rsidRPr="00000000" w14:paraId="00000003">
      <w:pPr>
        <w:tabs>
          <w:tab w:val="left" w:leader="none" w:pos="1530"/>
        </w:tabs>
        <w:spacing w:after="0" w:lineRule="auto"/>
        <w:rPr>
          <w:rFonts w:ascii="Equity Text B" w:cs="Equity Text B" w:eastAsia="Equity Text B" w:hAnsi="Equity Text B"/>
          <w:b w:val="1"/>
          <w:bCs w:val="1"/>
        </w:rPr>
      </w:pPr>
      <w:r w:rsidDel="00000000" w:rsidR="00000000" w:rsidRPr="00000000">
        <w:rPr>
          <w:rFonts w:ascii="Equity Text B" w:cs="Equity Text B" w:eastAsia="Equity Text B" w:hAnsi="Equity Text B"/>
          <w:b w:val="1"/>
          <w:bCs w:val="1"/>
          <w:rtl w:val="0"/>
        </w:rPr>
        <w:t xml:space="preserve">FLSA Status: </w:t>
        <w:tab/>
        <w:t xml:space="preserve">Exempt</w:t>
      </w:r>
    </w:p>
    <w:p w:rsidR="00000000" w:rsidDel="00000000" w:rsidP="00000000" w:rsidRDefault="00000000" w:rsidRPr="00000000" w14:paraId="00000004">
      <w:pPr>
        <w:tabs>
          <w:tab w:val="left" w:leader="none" w:pos="1530"/>
        </w:tabs>
        <w:spacing w:after="0" w:lineRule="auto"/>
        <w:rPr>
          <w:rFonts w:ascii="Equity Text B" w:cs="Equity Text B" w:eastAsia="Equity Text B" w:hAnsi="Equity Text B"/>
          <w:b w:val="1"/>
          <w:bCs w:val="1"/>
        </w:rPr>
      </w:pPr>
      <w:r w:rsidDel="00000000" w:rsidR="00000000" w:rsidRPr="00000000">
        <w:rPr>
          <w:rtl w:val="0"/>
        </w:rPr>
      </w:r>
    </w:p>
    <w:p w:rsidR="00000000" w:rsidDel="00000000" w:rsidP="00000000" w:rsidRDefault="00000000" w:rsidRPr="00000000" w14:paraId="00000005">
      <w:pPr>
        <w:rPr>
          <w:rFonts w:ascii="Equity Text B" w:cs="Equity Text B" w:eastAsia="Equity Text B" w:hAnsi="Equity Text B"/>
          <w:b w:val="1"/>
          <w:bCs w:val="1"/>
        </w:rPr>
      </w:pPr>
      <w:r w:rsidDel="00000000" w:rsidR="00000000" w:rsidRPr="00000000">
        <w:rPr>
          <w:rFonts w:ascii="Equity Text B" w:cs="Equity Text B" w:eastAsia="Equity Text B" w:hAnsi="Equity Text B"/>
          <w:b w:val="1"/>
          <w:bCs w:val="1"/>
          <w:rtl w:val="0"/>
        </w:rPr>
        <w:t xml:space="preserve">About Us</w:t>
      </w:r>
    </w:p>
    <w:p w:rsidR="00000000" w:rsidDel="00000000" w:rsidP="00000000" w:rsidRDefault="00000000" w:rsidRPr="00000000" w14:paraId="00000006">
      <w:pPr>
        <w:spacing w:after="300" w:lineRule="auto"/>
        <w:rPr>
          <w:rFonts w:ascii="Equity Text B" w:cs="Equity Text B" w:eastAsia="Equity Text B" w:hAnsi="Equity Text B"/>
        </w:rPr>
      </w:pPr>
      <w:r w:rsidDel="00000000" w:rsidR="00000000" w:rsidRPr="00000000">
        <w:rPr>
          <w:rFonts w:ascii="Equity Text B" w:cs="Equity Text B" w:eastAsia="Equity Text B" w:hAnsi="Equity Text B"/>
          <w:color w:val="222222"/>
          <w:rtl w:val="0"/>
        </w:rPr>
        <w:t xml:space="preserve">The Saveri Law Firm, LLP is a purpose-driven plaintiffs’ firm dedicated to challenging powerful corporations — from Big Tech to dominant industry players — through precedent-setting work in antitrust, class actions, and anticompetitive business practices. We are at the forefront of emerging issues, including generative AI, no-poach agreements and wage-suppression collusion, price-fixing, and other anticompetitive and exploitative business practices.</w:t>
      </w:r>
      <w:r w:rsidDel="00000000" w:rsidR="00000000" w:rsidRPr="00000000">
        <w:rPr>
          <w:rtl w:val="0"/>
        </w:rPr>
      </w:r>
    </w:p>
    <w:p w:rsidR="00000000" w:rsidDel="00000000" w:rsidP="00000000" w:rsidRDefault="00000000" w:rsidRPr="00000000" w14:paraId="00000007">
      <w:pPr>
        <w:spacing w:after="300" w:lineRule="auto"/>
        <w:rPr>
          <w:rFonts w:ascii="Equity Text B" w:cs="Equity Text B" w:eastAsia="Equity Text B" w:hAnsi="Equity Text B"/>
          <w:color w:val="222222"/>
        </w:rPr>
      </w:pPr>
      <w:r w:rsidDel="00000000" w:rsidR="00000000" w:rsidRPr="00000000">
        <w:rPr>
          <w:rFonts w:ascii="Equity Text B" w:cs="Equity Text B" w:eastAsia="Equity Text B" w:hAnsi="Equity Text B"/>
          <w:color w:val="222222"/>
          <w:rtl w:val="0"/>
        </w:rPr>
        <w:t xml:space="preserve">Since our founding in 2012, we have built a reputation as one of the nation’s leading plaintiffs’ firms and are appointed time and again as lead or co-lead counsel in significant, complex cases in federal and international forums. To date, our attorneys have obtained over $5 billion in settlements and successful resolutions for their clients.</w:t>
      </w:r>
    </w:p>
    <w:p w:rsidR="00000000" w:rsidDel="00000000" w:rsidP="00000000" w:rsidRDefault="00000000" w:rsidRPr="00000000" w14:paraId="00000008">
      <w:pPr>
        <w:spacing w:after="300" w:lineRule="auto"/>
        <w:rPr>
          <w:rFonts w:ascii="Equity Text B" w:cs="Equity Text B" w:eastAsia="Equity Text B" w:hAnsi="Equity Text B"/>
          <w:color w:val="222222"/>
        </w:rPr>
      </w:pPr>
      <w:r w:rsidDel="00000000" w:rsidR="00000000" w:rsidRPr="00000000">
        <w:rPr>
          <w:rFonts w:ascii="Equity Text B" w:cs="Equity Text B" w:eastAsia="Equity Text B" w:hAnsi="Equity Text B"/>
          <w:color w:val="222222"/>
          <w:rtl w:val="0"/>
        </w:rPr>
        <w:t xml:space="preserve">Our work has been repeatedly recognized by leading independent legal-industry peers and ranking organizations. Highlights include high rankings by Chambers &amp; Partners in its “Antitrust: Plaintiff” </w:t>
      </w:r>
      <w:r w:rsidDel="00000000" w:rsidR="00000000" w:rsidRPr="00000000">
        <w:rPr>
          <w:rFonts w:ascii="Equity Text B" w:cs="Equity Text B" w:eastAsia="Equity Text B" w:hAnsi="Equity Text B"/>
          <w:color w:val="222222"/>
          <w:rtl w:val="0"/>
        </w:rPr>
        <w:t xml:space="preserve">categories</w:t>
      </w:r>
      <w:r w:rsidDel="00000000" w:rsidR="00000000" w:rsidRPr="00000000">
        <w:rPr>
          <w:rFonts w:ascii="Equity Text B" w:cs="Equity Text B" w:eastAsia="Equity Text B" w:hAnsi="Equity Text B"/>
          <w:color w:val="222222"/>
          <w:rtl w:val="0"/>
        </w:rPr>
        <w:t xml:space="preserve">, and recurring praise from the Legal 500, Best Lawyers, Benchmark Litigation, the Global Competition Review, the American Antitrust Institute, and other well-respected organizations.</w:t>
      </w:r>
    </w:p>
    <w:p w:rsidR="00000000" w:rsidDel="00000000" w:rsidP="00000000" w:rsidRDefault="00000000" w:rsidRPr="00000000" w14:paraId="00000009">
      <w:pPr>
        <w:rPr>
          <w:rFonts w:ascii="Equity Text B" w:cs="Equity Text B" w:eastAsia="Equity Text B" w:hAnsi="Equity Text B"/>
          <w:color w:val="222222"/>
        </w:rPr>
      </w:pPr>
      <w:r w:rsidDel="00000000" w:rsidR="00000000" w:rsidRPr="00000000">
        <w:rPr>
          <w:rFonts w:ascii="Equity Text B" w:cs="Equity Text B" w:eastAsia="Equity Text B" w:hAnsi="Equity Text B"/>
          <w:color w:val="222222"/>
          <w:rtl w:val="0"/>
        </w:rPr>
        <w:t xml:space="preserve">We are not just litigators, we are advocates for fairness, competition, and accountability. We look for attorneys who want to make an impact, bring creativity to difficult challenges, and value high-caliber work. We thrive on complexity, collaboration, and courage. If you are passionate about using the law to challenge the status quo for consumers, creators, and workers — your work here will truly matter. </w:t>
      </w:r>
    </w:p>
    <w:p w:rsidR="00000000" w:rsidDel="00000000" w:rsidP="00000000" w:rsidRDefault="00000000" w:rsidRPr="00000000" w14:paraId="0000000A">
      <w:pPr>
        <w:rPr>
          <w:b w:val="1"/>
          <w:bCs w:val="1"/>
        </w:rPr>
      </w:pPr>
      <w:r w:rsidDel="00000000" w:rsidR="00000000" w:rsidRPr="00000000">
        <w:rPr>
          <w:b w:val="1"/>
          <w:bCs w:val="1"/>
          <w:rtl w:val="0"/>
        </w:rPr>
        <w:t xml:space="preserve">Controller– Job Description</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10182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Controller works under the direction of the Executive Director and Managing Partner. The primary Controller responsibilities of this position include the management of financial accounting,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preparation, reporting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budget preparation, and project management. The Controller also handles/manages daily accounting functions including payroll and cash receipts. They oversee </w:t>
      </w:r>
      <w:r w:rsidDel="00000000" w:rsidR="00000000" w:rsidRPr="00000000">
        <w:rPr>
          <w:rFonts w:ascii="Times New Roman" w:cs="Times New Roman" w:eastAsia="Times New Roman" w:hAnsi="Times New Roman"/>
          <w:b w:val="0"/>
          <w:bCs w:val="0"/>
          <w:i w:val="0"/>
          <w:iCs w:val="0"/>
          <w:smallCaps w:val="0"/>
          <w:strike w:val="0"/>
          <w:color w:val="101820"/>
          <w:sz w:val="24"/>
          <w:szCs w:val="24"/>
          <w:u w:val="none"/>
          <w:shd w:fill="auto" w:val="clear"/>
          <w:vertAlign w:val="baseline"/>
          <w:rtl w:val="0"/>
        </w:rPr>
        <w:t xml:space="preserve">the firm’s retirement plan administration, including maintaining relationships with the 401(k) plan providers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bank reconciliations, trust account management, partner distributions, accounts payable, case cost audits and reconciliations, and expense report administration. The Controller also oversees </w:t>
      </w:r>
      <w:r w:rsidDel="00000000" w:rsidR="00000000" w:rsidRPr="00000000">
        <w:rPr>
          <w:rFonts w:ascii="Times New Roman" w:cs="Times New Roman" w:eastAsia="Times New Roman" w:hAnsi="Times New Roman"/>
          <w:b w:val="0"/>
          <w:bCs w:val="0"/>
          <w:i w:val="0"/>
          <w:iCs w:val="0"/>
          <w:smallCaps w:val="0"/>
          <w:strike w:val="0"/>
          <w:color w:val="101820"/>
          <w:sz w:val="24"/>
          <w:szCs w:val="24"/>
          <w:u w:val="none"/>
          <w:shd w:fill="auto" w:val="clear"/>
          <w:vertAlign w:val="baseline"/>
          <w:rtl w:val="0"/>
        </w:rPr>
        <w:t xml:space="preserve">the firm’s annual budget, forecasts, and long-term financial plans.</w:t>
      </w:r>
    </w:p>
    <w:p w:rsidR="00000000" w:rsidDel="00000000" w:rsidP="00000000" w:rsidRDefault="00000000" w:rsidRPr="00000000" w14:paraId="0000000C">
      <w:pPr>
        <w:rPr>
          <w:b w:val="1"/>
          <w:bCs w:val="1"/>
        </w:rPr>
      </w:pPr>
      <w:r w:rsidDel="00000000" w:rsidR="00000000" w:rsidRPr="00000000">
        <w:rPr>
          <w:b w:val="1"/>
          <w:bCs w:val="1"/>
          <w:rtl w:val="0"/>
        </w:rPr>
        <w:t xml:space="preserve">Accounting Management – 70%</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Directs the processing of all accounting functions including Billing, Accounts Payable, Accounts Receivable, Payroll, Bank Reconciliations, Fixed Assets, Financial Reporting, Case Cost Management, and Expense Management.</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101820"/>
          <w:sz w:val="24"/>
          <w:szCs w:val="24"/>
          <w:u w:val="none"/>
          <w:shd w:fill="auto" w:val="clear"/>
          <w:vertAlign w:val="baseline"/>
          <w:rtl w:val="0"/>
        </w:rPr>
        <w:t xml:space="preserve">Prepare monthly and year-end financial reporting; manage year-end financial process, including forecasts of revenue, administration of distribution of income, and payment of firm expenses.</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Coordinates preparation of external audit materials and external financial reporting. Interacts with third parties (CPA, etc.) in matters pertaining to accounting issues, preparation of year-end data and journal entries.</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101820"/>
          <w:sz w:val="24"/>
          <w:szCs w:val="24"/>
          <w:u w:val="none"/>
          <w:shd w:fill="auto" w:val="clear"/>
          <w:vertAlign w:val="baseline"/>
          <w:rtl w:val="0"/>
        </w:rPr>
        <w:t xml:space="preserve">Prepare annual budget(s) and monitor/provide monthly financial performance &amp; projection metrics.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101820"/>
          <w:sz w:val="24"/>
          <w:szCs w:val="24"/>
          <w:u w:val="none"/>
          <w:shd w:fill="auto" w:val="clear"/>
          <w:vertAlign w:val="baseline"/>
          <w:rtl w:val="0"/>
        </w:rPr>
        <w:t xml:space="preserve">Manage outgoing ACH and wire transfers for vendors and firm expenses, requiring meticulous attention to routing and account numbers, and verifying all account numbers for accuracy (fraud prevention) across the board.</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Management of the firm’s trust accounting activities.</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01820"/>
          <w:sz w:val="24"/>
          <w:szCs w:val="24"/>
          <w:u w:val="none"/>
          <w:shd w:fill="auto" w:val="clear"/>
          <w:vertAlign w:val="baseline"/>
          <w:rtl w:val="0"/>
        </w:rPr>
        <w:t xml:space="preserve">Design and maintain financial controls, policies, and risk management practices.</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Participate in the development of and support of the company’s strategic plans.</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Works closely with Executive Director and Partners in managing case reporting and auditing functions, ensuring that case guidelines are adhered to. Handles the processing of incoming and outgoing T&amp;E reporting by tracking, reviewing, auditing, submitting, and receiving T&amp;E reporting. </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Works closely with co-counsel on time and expense activities, both establishing and communicating reporting requirements.</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Review and implement process improvements to the daily operational workflow while maintaining the integrity and accuracy of the underlying accounting records. </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Drafts accounting policies and procedures.</w:t>
      </w:r>
      <w:r w:rsidDel="00000000" w:rsidR="00000000" w:rsidRPr="00000000">
        <w:rPr>
          <w:rFonts w:ascii="Times New Roman" w:cs="Times New Roman" w:eastAsia="Times New Roman" w:hAnsi="Times New Roman"/>
          <w:b w:val="0"/>
          <w:bCs w:val="0"/>
          <w:i w:val="0"/>
          <w:iCs w:val="0"/>
          <w:smallCaps w:val="0"/>
          <w:strike w:val="0"/>
          <w:color w:val="10182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Lead and provide oversight over the entire Accounting, HR, Payroll, and Administrative functions as assigned.</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Hire, train, develop, manage, and evaluate Accounting staff and relevant contractors.</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Oversees Tabs3 time management system (e.g., billing, adding new users, resolving issues).</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Point of contact for new cases set-up.</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Involvement in various accounting projects as directed by management.</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rPr>
          <w:b w:val="1"/>
          <w:bCs w:val="1"/>
        </w:rPr>
      </w:pPr>
      <w:r w:rsidDel="00000000" w:rsidR="00000000" w:rsidRPr="00000000">
        <w:rPr>
          <w:b w:val="1"/>
          <w:bCs w:val="1"/>
          <w:rtl w:val="0"/>
        </w:rPr>
        <w:t xml:space="preserve">Human Resources – 20%</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101820"/>
          <w:sz w:val="24"/>
          <w:szCs w:val="24"/>
          <w:u w:val="none"/>
          <w:shd w:fill="auto" w:val="clear"/>
          <w:vertAlign w:val="baseline"/>
          <w:rtl w:val="0"/>
        </w:rPr>
        <w:t xml:space="preserve">Manage the firm's payroll process semi-monthly, ensuring timely and accurate employee compensation, compliance, tax filings, and 401K eligibility tracking. </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Works with Executive Director on onboarding, offboarding, and regulatory compliance. </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Oversee benefits administration (e.g., 401K, WageWorks, Disability, Healthcare). </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Working jointly with Accounting team &amp; HR Coordinator to serve as point of contact for employees on benefits administration.</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Identifies and implements HR Compliance policies &amp; procedures and Risk Management process improvements on an ongoing basis.</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Keeps updated on current changes in Human Resources and employment law, management of multistate registrations.</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May participate in the strategic planning of Human Resources.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rPr>
          <w:b w:val="1"/>
          <w:bCs w:val="1"/>
        </w:rPr>
      </w:pPr>
      <w:r w:rsidDel="00000000" w:rsidR="00000000" w:rsidRPr="00000000">
        <w:rPr>
          <w:b w:val="1"/>
          <w:bCs w:val="1"/>
          <w:rtl w:val="0"/>
        </w:rPr>
        <w:t xml:space="preserve">Operations Management – 10%</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Works with Executive Director, and other staff members, on managing physical facilities.</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Makes recommendations for systems and other major purchases.</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Develop policies and procedures to ensure efficient functioning and interaction of all service departments.</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Administrator for cloud-based systems: e.g., QuickBooks, Tabs3 (online timekeeping system), Egencia (online travel system), Certify (online expense reporting system), and Trakstar (online performance management system).</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May participate in the strategic planning of Firm Operations.</w:t>
      </w:r>
    </w:p>
    <w:p w:rsidR="00000000" w:rsidDel="00000000" w:rsidP="00000000" w:rsidRDefault="00000000" w:rsidRPr="00000000" w14:paraId="0000002E">
      <w:pPr>
        <w:rPr>
          <w:b w:val="1"/>
          <w:bCs w:val="1"/>
        </w:rPr>
      </w:pPr>
      <w:r w:rsidDel="00000000" w:rsidR="00000000" w:rsidRPr="00000000">
        <w:rPr>
          <w:b w:val="1"/>
          <w:bCs w:val="1"/>
          <w:rtl w:val="0"/>
        </w:rPr>
        <w:t xml:space="preserve">Reporting relationships:</w:t>
      </w:r>
    </w:p>
    <w:p w:rsidR="00000000" w:rsidDel="00000000" w:rsidP="00000000" w:rsidRDefault="00000000" w:rsidRPr="00000000" w14:paraId="0000002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Controller reports to the Executive Director and Managing Partner. The Controller currently has two direct reports: an Account and Accountant Specialist.</w:t>
      </w:r>
    </w:p>
    <w:p w:rsidR="00000000" w:rsidDel="00000000" w:rsidP="00000000" w:rsidRDefault="00000000" w:rsidRPr="00000000" w14:paraId="00000030">
      <w:pPr>
        <w:spacing w:after="0" w:lineRule="auto"/>
        <w:rPr>
          <w:b w:val="1"/>
          <w:bCs w:val="1"/>
        </w:rPr>
      </w:pPr>
      <w:r w:rsidDel="00000000" w:rsidR="00000000" w:rsidRPr="00000000">
        <w:rPr>
          <w:b w:val="1"/>
          <w:bCs w:val="1"/>
          <w:rtl w:val="0"/>
        </w:rPr>
        <w:t xml:space="preserve">Position Type and Expected Hours of Work</w:t>
      </w:r>
    </w:p>
    <w:p w:rsidR="00000000" w:rsidDel="00000000" w:rsidP="00000000" w:rsidRDefault="00000000" w:rsidRPr="00000000" w14:paraId="0000003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is a full-time, exempt position. Office hours are Monday through Friday 8:30 a.m. to 5:30 p.m.  The position requires being in the office 5 days a week.</w:t>
      </w:r>
    </w:p>
    <w:p w:rsidR="00000000" w:rsidDel="00000000" w:rsidP="00000000" w:rsidRDefault="00000000" w:rsidRPr="00000000" w14:paraId="00000032">
      <w:pPr>
        <w:spacing w:after="0" w:lineRule="auto"/>
        <w:rPr>
          <w:b w:val="1"/>
          <w:bCs w:val="1"/>
        </w:rPr>
      </w:pPr>
      <w:r w:rsidDel="00000000" w:rsidR="00000000" w:rsidRPr="00000000">
        <w:rPr>
          <w:rtl w:val="0"/>
        </w:rPr>
      </w:r>
    </w:p>
    <w:p w:rsidR="00000000" w:rsidDel="00000000" w:rsidP="00000000" w:rsidRDefault="00000000" w:rsidRPr="00000000" w14:paraId="00000033">
      <w:pPr>
        <w:spacing w:after="0" w:lineRule="auto"/>
        <w:rPr>
          <w:b w:val="1"/>
          <w:bCs w:val="1"/>
        </w:rPr>
      </w:pPr>
      <w:r w:rsidDel="00000000" w:rsidR="00000000" w:rsidRPr="00000000">
        <w:rPr>
          <w:b w:val="1"/>
          <w:bCs w:val="1"/>
          <w:rtl w:val="0"/>
        </w:rPr>
        <w:t xml:space="preserve">Travel</w:t>
      </w:r>
    </w:p>
    <w:p w:rsidR="00000000" w:rsidDel="00000000" w:rsidP="00000000" w:rsidRDefault="00000000" w:rsidRPr="00000000" w14:paraId="0000003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Some travel is expected for this position.</w:t>
      </w:r>
    </w:p>
    <w:p w:rsidR="00000000" w:rsidDel="00000000" w:rsidP="00000000" w:rsidRDefault="00000000" w:rsidRPr="00000000" w14:paraId="00000035">
      <w:pPr>
        <w:spacing w:after="0" w:lineRule="auto"/>
        <w:rPr>
          <w:b w:val="1"/>
          <w:bCs w:val="1"/>
        </w:rPr>
      </w:pPr>
      <w:r w:rsidDel="00000000" w:rsidR="00000000" w:rsidRPr="00000000">
        <w:rPr>
          <w:rtl w:val="0"/>
        </w:rPr>
      </w:r>
    </w:p>
    <w:p w:rsidR="00000000" w:rsidDel="00000000" w:rsidP="00000000" w:rsidRDefault="00000000" w:rsidRPr="00000000" w14:paraId="00000036">
      <w:pPr>
        <w:spacing w:after="0" w:lineRule="auto"/>
        <w:rPr>
          <w:b w:val="1"/>
          <w:bCs w:val="1"/>
        </w:rPr>
      </w:pPr>
      <w:r w:rsidDel="00000000" w:rsidR="00000000" w:rsidRPr="00000000">
        <w:rPr>
          <w:b w:val="1"/>
          <w:bCs w:val="1"/>
          <w:rtl w:val="0"/>
        </w:rPr>
        <w:t xml:space="preserve">Required Education and Experience</w:t>
      </w:r>
    </w:p>
    <w:p w:rsidR="00000000" w:rsidDel="00000000" w:rsidP="00000000" w:rsidRDefault="00000000" w:rsidRPr="00000000" w14:paraId="0000003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Bachelor’s degree in accounting or equivalent major, plus seven years of accounting experience.</w:t>
      </w:r>
    </w:p>
    <w:p w:rsidR="00000000" w:rsidDel="00000000" w:rsidP="00000000" w:rsidRDefault="00000000" w:rsidRPr="00000000" w14:paraId="0000003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Office operations: five years’ experience in a law firm or professional services firm environment.</w:t>
      </w:r>
    </w:p>
    <w:p w:rsidR="00000000" w:rsidDel="00000000" w:rsidP="00000000" w:rsidRDefault="00000000" w:rsidRPr="00000000" w14:paraId="0000003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Excellent QuickBooks skills, as well as the full Microsoft Office suite.</w:t>
      </w:r>
    </w:p>
    <w:p w:rsidR="00000000" w:rsidDel="00000000" w:rsidP="00000000" w:rsidRDefault="00000000" w:rsidRPr="00000000" w14:paraId="0000003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Administrative oversite of online/web-based software (e.g., timekeeping, expense reporting, performance management, travel booking).</w:t>
      </w:r>
    </w:p>
    <w:p w:rsidR="00000000" w:rsidDel="00000000" w:rsidP="00000000" w:rsidRDefault="00000000" w:rsidRPr="00000000" w14:paraId="0000003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Demonstrated creative and critical thinking skills.</w:t>
      </w:r>
    </w:p>
    <w:p w:rsidR="00000000" w:rsidDel="00000000" w:rsidP="00000000" w:rsidRDefault="00000000" w:rsidRPr="00000000" w14:paraId="0000003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Able to work on multiple projects simultaneously.</w:t>
      </w:r>
    </w:p>
    <w:p w:rsidR="00000000" w:rsidDel="00000000" w:rsidP="00000000" w:rsidRDefault="00000000" w:rsidRPr="00000000" w14:paraId="0000003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Excellent verbal and written communication skills, presentation and informal communication skills to all levels of staff and management, including executives.</w:t>
      </w:r>
    </w:p>
    <w:p w:rsidR="00000000" w:rsidDel="00000000" w:rsidP="00000000" w:rsidRDefault="00000000" w:rsidRPr="00000000" w14:paraId="0000003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Highly analytic and detail-oriented.</w:t>
      </w:r>
    </w:p>
    <w:p w:rsidR="00000000" w:rsidDel="00000000" w:rsidP="00000000" w:rsidRDefault="00000000" w:rsidRPr="00000000" w14:paraId="0000003F">
      <w:pPr>
        <w:numPr>
          <w:ilvl w:val="0"/>
          <w:numId w:val="6"/>
        </w:numPr>
        <w:shd w:fill="ffffff" w:val="clear"/>
        <w:spacing w:after="0" w:before="0" w:lineRule="auto"/>
        <w:ind w:left="720" w:hanging="360"/>
        <w:rPr>
          <w:color w:val="101820"/>
        </w:rPr>
      </w:pPr>
      <w:r w:rsidDel="00000000" w:rsidR="00000000" w:rsidRPr="00000000">
        <w:rPr>
          <w:color w:val="101820"/>
          <w:rtl w:val="0"/>
        </w:rPr>
        <w:t xml:space="preserve">Experience with Practice Master/TABS3 time and billing software.</w:t>
      </w:r>
    </w:p>
    <w:p w:rsidR="00000000" w:rsidDel="00000000" w:rsidP="00000000" w:rsidRDefault="00000000" w:rsidRPr="00000000" w14:paraId="00000040">
      <w:pPr>
        <w:numPr>
          <w:ilvl w:val="0"/>
          <w:numId w:val="6"/>
        </w:numPr>
        <w:shd w:fill="ffffff" w:val="clear"/>
        <w:spacing w:after="0" w:before="0" w:lineRule="auto"/>
        <w:ind w:left="720" w:hanging="360"/>
        <w:rPr>
          <w:color w:val="101820"/>
        </w:rPr>
      </w:pPr>
      <w:r w:rsidDel="00000000" w:rsidR="00000000" w:rsidRPr="00000000">
        <w:rPr>
          <w:color w:val="101820"/>
          <w:rtl w:val="0"/>
        </w:rPr>
        <w:t xml:space="preserve">Advanced Excel skills (pivot tables, lookup, etc.</w:t>
      </w:r>
    </w:p>
    <w:p w:rsidR="00000000" w:rsidDel="00000000" w:rsidP="00000000" w:rsidRDefault="00000000" w:rsidRPr="00000000" w14:paraId="00000041">
      <w:pPr>
        <w:numPr>
          <w:ilvl w:val="0"/>
          <w:numId w:val="6"/>
        </w:numPr>
        <w:shd w:fill="ffffff" w:val="clear"/>
        <w:spacing w:after="280" w:before="0" w:lineRule="auto"/>
        <w:ind w:left="720" w:hanging="360"/>
        <w:rPr>
          <w:color w:val="101820"/>
        </w:rPr>
      </w:pPr>
      <w:r w:rsidDel="00000000" w:rsidR="00000000" w:rsidRPr="00000000">
        <w:rPr>
          <w:color w:val="101820"/>
          <w:rtl w:val="0"/>
        </w:rPr>
        <w:t xml:space="preserve">Experience with advanced financial modeling or specific state/jurisdictional tax knowledge relevant to the firm's multi-state operations.</w:t>
      </w:r>
    </w:p>
    <w:p w:rsidR="00000000" w:rsidDel="00000000" w:rsidP="00000000" w:rsidRDefault="00000000" w:rsidRPr="00000000" w14:paraId="00000042">
      <w:pPr>
        <w:shd w:fill="ffffff" w:val="clear"/>
        <w:spacing w:after="280" w:before="280" w:lineRule="auto"/>
        <w:rPr>
          <w:color w:val="101820"/>
        </w:rPr>
      </w:pPr>
      <w:r w:rsidDel="00000000" w:rsidR="00000000" w:rsidRPr="00000000">
        <w:rPr>
          <w:rtl w:val="0"/>
        </w:rPr>
      </w:r>
    </w:p>
    <w:p w:rsidR="00000000" w:rsidDel="00000000" w:rsidP="00000000" w:rsidRDefault="00000000" w:rsidRPr="00000000" w14:paraId="00000043">
      <w:pPr>
        <w:shd w:fill="ffffff" w:val="clear"/>
        <w:spacing w:after="280" w:before="280" w:lineRule="auto"/>
        <w:rPr>
          <w:color w:val="101820"/>
        </w:rPr>
      </w:pPr>
      <w:r w:rsidDel="00000000" w:rsidR="00000000" w:rsidRPr="00000000">
        <w:rPr>
          <w:rtl w:val="0"/>
        </w:rPr>
      </w:r>
    </w:p>
    <w:p w:rsidR="00000000" w:rsidDel="00000000" w:rsidP="00000000" w:rsidRDefault="00000000" w:rsidRPr="00000000" w14:paraId="00000044">
      <w:pPr>
        <w:shd w:fill="ffffff" w:val="clear"/>
        <w:spacing w:after="280" w:before="280" w:lineRule="auto"/>
        <w:rPr>
          <w:color w:val="101820"/>
        </w:rPr>
      </w:pPr>
      <w:r w:rsidDel="00000000" w:rsidR="00000000" w:rsidRPr="00000000">
        <w:rPr>
          <w:rtl w:val="0"/>
        </w:rPr>
      </w:r>
    </w:p>
    <w:p w:rsidR="00000000" w:rsidDel="00000000" w:rsidP="00000000" w:rsidRDefault="00000000" w:rsidRPr="00000000" w14:paraId="00000045">
      <w:pPr>
        <w:spacing w:after="0" w:lineRule="auto"/>
        <w:rPr>
          <w:b w:val="1"/>
          <w:bCs w:val="1"/>
        </w:rPr>
      </w:pPr>
      <w:r w:rsidDel="00000000" w:rsidR="00000000" w:rsidRPr="00000000">
        <w:rPr>
          <w:b w:val="1"/>
          <w:bCs w:val="1"/>
          <w:rtl w:val="0"/>
        </w:rPr>
        <w:t xml:space="preserve">Preferred Education and Experience</w:t>
      </w:r>
    </w:p>
    <w:p w:rsidR="00000000" w:rsidDel="00000000" w:rsidP="00000000" w:rsidRDefault="00000000" w:rsidRPr="00000000" w14:paraId="0000004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280" w:line="240" w:lineRule="auto"/>
        <w:ind w:left="720" w:right="0" w:hanging="360"/>
        <w:jc w:val="left"/>
        <w:rPr>
          <w:rFonts w:ascii="Times New Roman" w:cs="Times New Roman" w:eastAsia="Times New Roman" w:hAnsi="Times New Roman"/>
          <w:b w:val="0"/>
          <w:bCs w:val="0"/>
          <w:i w:val="0"/>
          <w:iCs w:val="0"/>
          <w:smallCaps w:val="0"/>
          <w:strike w:val="0"/>
          <w:color w:val="10182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01820"/>
          <w:sz w:val="24"/>
          <w:szCs w:val="24"/>
          <w:u w:val="none"/>
          <w:shd w:fill="auto" w:val="clear"/>
          <w:vertAlign w:val="baseline"/>
          <w:rtl w:val="0"/>
        </w:rPr>
        <w:t xml:space="preserve">Certified Public Accountant (CPA) or Certified Legal Manager (CLM) with a focus on financial management.</w:t>
      </w:r>
    </w:p>
    <w:p w:rsidR="00000000" w:rsidDel="00000000" w:rsidP="00000000" w:rsidRDefault="00000000" w:rsidRPr="00000000" w14:paraId="0000004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SHRM or equivalent certification.</w:t>
      </w:r>
    </w:p>
    <w:p w:rsidR="00000000" w:rsidDel="00000000" w:rsidP="00000000" w:rsidRDefault="00000000" w:rsidRPr="00000000" w14:paraId="0000004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Law firm (plaintiff or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defense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 professional services firm (e.g., billable-hour structure firm) experience.</w:t>
      </w:r>
    </w:p>
    <w:p w:rsidR="00000000" w:rsidDel="00000000" w:rsidP="00000000" w:rsidRDefault="00000000" w:rsidRPr="00000000" w14:paraId="00000049">
      <w:pPr>
        <w:spacing w:after="300" w:before="240" w:lineRule="auto"/>
        <w:rPr>
          <w:rFonts w:ascii="Equity Text B" w:cs="Equity Text B" w:eastAsia="Equity Text B" w:hAnsi="Equity Text B"/>
          <w:b w:val="1"/>
          <w:bCs w:val="1"/>
          <w:color w:val="222222"/>
        </w:rPr>
      </w:pPr>
      <w:r w:rsidDel="00000000" w:rsidR="00000000" w:rsidRPr="00000000">
        <w:rPr>
          <w:rFonts w:ascii="Equity Text B" w:cs="Equity Text B" w:eastAsia="Equity Text B" w:hAnsi="Equity Text B"/>
          <w:b w:val="1"/>
          <w:bCs w:val="1"/>
          <w:color w:val="222222"/>
          <w:rtl w:val="0"/>
        </w:rPr>
        <w:t xml:space="preserve">How to Apply</w:t>
      </w:r>
    </w:p>
    <w:p w:rsidR="00000000" w:rsidDel="00000000" w:rsidP="00000000" w:rsidRDefault="00000000" w:rsidRPr="00000000" w14:paraId="0000004A">
      <w:pPr>
        <w:rPr>
          <w:rFonts w:ascii="Equity Text B" w:cs="Equity Text B" w:eastAsia="Equity Text B" w:hAnsi="Equity Text B"/>
          <w:color w:val="222222"/>
        </w:rPr>
      </w:pPr>
      <w:r w:rsidDel="00000000" w:rsidR="00000000" w:rsidRPr="00000000">
        <w:rPr>
          <w:rFonts w:ascii="Equity Text B" w:cs="Equity Text B" w:eastAsia="Equity Text B" w:hAnsi="Equity Text B"/>
          <w:color w:val="222222"/>
          <w:rtl w:val="0"/>
        </w:rPr>
        <w:t xml:space="preserve">Please submit your application by emailing </w:t>
      </w:r>
      <w:hyperlink r:id="rId8">
        <w:r w:rsidDel="00000000" w:rsidR="00000000" w:rsidRPr="00000000">
          <w:rPr>
            <w:rFonts w:ascii="Equity Text B" w:cs="Equity Text B" w:eastAsia="Equity Text B" w:hAnsi="Equity Text B"/>
            <w:color w:val="0000ff"/>
            <w:u w:val="single"/>
            <w:rtl w:val="0"/>
          </w:rPr>
          <w:t xml:space="preserve">careers@saverilawfirm.com</w:t>
        </w:r>
      </w:hyperlink>
      <w:r w:rsidDel="00000000" w:rsidR="00000000" w:rsidRPr="00000000">
        <w:rPr>
          <w:rFonts w:ascii="Equity Text B" w:cs="Equity Text B" w:eastAsia="Equity Text B" w:hAnsi="Equity Text B"/>
          <w:color w:val="222222"/>
          <w:rtl w:val="0"/>
        </w:rPr>
        <w:t xml:space="preserve"> with the job title as the subject line or apply directly on our website. Your application must include: </w:t>
      </w:r>
    </w:p>
    <w:p w:rsidR="00000000" w:rsidDel="00000000" w:rsidP="00000000" w:rsidRDefault="00000000" w:rsidRPr="00000000" w14:paraId="0000004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Equity Text B" w:cs="Equity Text B" w:eastAsia="Equity Text B" w:hAnsi="Equity Text B"/>
          <w:b w:val="0"/>
          <w:bCs w:val="0"/>
          <w:i w:val="0"/>
          <w:iCs w:val="0"/>
          <w:smallCaps w:val="0"/>
          <w:strike w:val="0"/>
          <w:color w:val="000000"/>
          <w:sz w:val="24"/>
          <w:szCs w:val="24"/>
          <w:u w:val="none"/>
          <w:shd w:fill="auto" w:val="clear"/>
          <w:vertAlign w:val="baseline"/>
        </w:rPr>
      </w:pPr>
      <w:bookmarkStart w:colFirst="0" w:colLast="0" w:name="_heading=h.nzys93ocfg8g" w:id="0"/>
      <w:bookmarkEnd w:id="0"/>
      <w:r w:rsidDel="00000000" w:rsidR="00000000" w:rsidRPr="00000000">
        <w:rPr>
          <w:rFonts w:ascii="Equity Text B" w:cs="Equity Text B" w:eastAsia="Equity Text B" w:hAnsi="Equity Text B"/>
          <w:b w:val="0"/>
          <w:bCs w:val="0"/>
          <w:i w:val="0"/>
          <w:iCs w:val="0"/>
          <w:smallCaps w:val="0"/>
          <w:strike w:val="0"/>
          <w:color w:val="000000"/>
          <w:sz w:val="24"/>
          <w:szCs w:val="24"/>
          <w:u w:val="none"/>
          <w:shd w:fill="auto" w:val="clear"/>
          <w:vertAlign w:val="baseline"/>
          <w:rtl w:val="0"/>
        </w:rPr>
        <w:t xml:space="preserve">Resume </w:t>
      </w:r>
    </w:p>
    <w:p w:rsidR="00000000" w:rsidDel="00000000" w:rsidP="00000000" w:rsidRDefault="00000000" w:rsidRPr="00000000" w14:paraId="000000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Equity Text B" w:cs="Equity Text B" w:eastAsia="Equity Text B" w:hAnsi="Equity Text B"/>
          <w:b w:val="0"/>
          <w:bCs w:val="0"/>
          <w:i w:val="0"/>
          <w:iCs w:val="0"/>
          <w:smallCaps w:val="0"/>
          <w:strike w:val="0"/>
          <w:color w:val="000000"/>
          <w:sz w:val="24"/>
          <w:szCs w:val="24"/>
          <w:u w:val="none"/>
          <w:shd w:fill="auto" w:val="clear"/>
          <w:vertAlign w:val="baseline"/>
        </w:rPr>
      </w:pPr>
      <w:r w:rsidDel="00000000" w:rsidR="00000000" w:rsidRPr="00000000">
        <w:rPr>
          <w:rFonts w:ascii="Equity Text B" w:cs="Equity Text B" w:eastAsia="Equity Text B" w:hAnsi="Equity Text B"/>
          <w:b w:val="0"/>
          <w:bCs w:val="0"/>
          <w:i w:val="0"/>
          <w:iCs w:val="0"/>
          <w:smallCaps w:val="0"/>
          <w:strike w:val="0"/>
          <w:color w:val="000000"/>
          <w:sz w:val="24"/>
          <w:szCs w:val="24"/>
          <w:u w:val="none"/>
          <w:shd w:fill="auto" w:val="clear"/>
          <w:vertAlign w:val="baseline"/>
          <w:rtl w:val="0"/>
        </w:rPr>
        <w:t xml:space="preserve">Cover letter  </w:t>
      </w:r>
    </w:p>
    <w:p w:rsidR="00000000" w:rsidDel="00000000" w:rsidP="00000000" w:rsidRDefault="00000000" w:rsidRPr="00000000" w14:paraId="0000004D">
      <w:pPr>
        <w:spacing w:after="0" w:lineRule="auto"/>
        <w:rPr>
          <w:rFonts w:ascii="Equity Text B" w:cs="Equity Text B" w:eastAsia="Equity Text B" w:hAnsi="Equity Text B"/>
          <w:color w:val="222222"/>
        </w:rPr>
      </w:pPr>
      <w:r w:rsidDel="00000000" w:rsidR="00000000" w:rsidRPr="00000000">
        <w:rPr>
          <w:rtl w:val="0"/>
        </w:rPr>
      </w:r>
    </w:p>
    <w:p w:rsidR="00000000" w:rsidDel="00000000" w:rsidP="00000000" w:rsidRDefault="00000000" w:rsidRPr="00000000" w14:paraId="0000004E">
      <w:pPr>
        <w:spacing w:after="0" w:lineRule="auto"/>
        <w:rPr>
          <w:rFonts w:ascii="Equity Text B" w:cs="Equity Text B" w:eastAsia="Equity Text B" w:hAnsi="Equity Text B"/>
          <w:color w:val="222222"/>
        </w:rPr>
      </w:pPr>
      <w:r w:rsidDel="00000000" w:rsidR="00000000" w:rsidRPr="00000000">
        <w:rPr>
          <w:rFonts w:ascii="Equity Text B" w:cs="Equity Text B" w:eastAsia="Equity Text B" w:hAnsi="Equity Text B"/>
          <w:color w:val="222222"/>
          <w:rtl w:val="0"/>
        </w:rPr>
        <w:t xml:space="preserve">JSLF is proud to be an Equal Opportunity Employer committed to building a diverse and inclusive workplace. All qualified applicants will receive consideration for employment without regard to race, color, religion, gender, gender identity or expression, sexual orientation, national origin, genetics, disability, age, veteran status, and/or other protected status as required by applicable law.</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Equity Text B" w:cs="Equity Text B" w:eastAsia="Equity Text B" w:hAnsi="Equity Text B"/>
          <w:b w:val="0"/>
          <w:bCs w:val="0"/>
          <w:i w:val="0"/>
          <w:iCs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Equity Text B" w:cs="Equity Text B" w:eastAsia="Equity Text B" w:hAnsi="Equity Text B"/>
          <w:b w:val="0"/>
          <w:bCs w:val="0"/>
          <w:i w:val="0"/>
          <w:iCs w:val="0"/>
          <w:smallCaps w:val="0"/>
          <w:strike w:val="0"/>
          <w:color w:val="333333"/>
          <w:sz w:val="24"/>
          <w:szCs w:val="24"/>
          <w:u w:val="none"/>
          <w:shd w:fill="auto" w:val="clear"/>
          <w:vertAlign w:val="baseline"/>
        </w:rPr>
      </w:pPr>
      <w:r w:rsidDel="00000000" w:rsidR="00000000" w:rsidRPr="00000000">
        <w:rPr>
          <w:rFonts w:ascii="Equity Text B" w:cs="Equity Text B" w:eastAsia="Equity Text B" w:hAnsi="Equity Text B"/>
          <w:b w:val="0"/>
          <w:bCs w:val="0"/>
          <w:i w:val="0"/>
          <w:iCs w:val="0"/>
          <w:smallCaps w:val="0"/>
          <w:strike w:val="0"/>
          <w:color w:val="000000"/>
          <w:sz w:val="24"/>
          <w:szCs w:val="24"/>
          <w:u w:val="none"/>
          <w:shd w:fill="auto" w:val="clear"/>
          <w:vertAlign w:val="baseline"/>
          <w:rtl w:val="0"/>
        </w:rPr>
        <w:t xml:space="preserve">The salary range for this position is $200,000 - $250,000 annually.</w:t>
      </w:r>
      <w:r w:rsidDel="00000000" w:rsidR="00000000" w:rsidRPr="00000000">
        <w:rPr>
          <w:rtl w:val="0"/>
        </w:rPr>
      </w:r>
    </w:p>
    <w:p w:rsidR="00000000" w:rsidDel="00000000" w:rsidP="00000000" w:rsidRDefault="00000000" w:rsidRPr="00000000" w14:paraId="00000051">
      <w:pPr>
        <w:spacing w:after="0" w:lineRule="auto"/>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1018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10182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01820"/>
          <w:sz w:val="24"/>
          <w:szCs w:val="24"/>
          <w:u w:val="none"/>
          <w:shd w:fill="auto" w:val="clear"/>
          <w:vertAlign w:val="baseline"/>
          <w:rtl w:val="0"/>
        </w:rPr>
        <w:br w:type="textWrapping"/>
        <w:t xml:space="preserve"> </w:t>
      </w:r>
    </w:p>
    <w:p w:rsidR="00000000" w:rsidDel="00000000" w:rsidP="00000000" w:rsidRDefault="00000000" w:rsidRPr="00000000" w14:paraId="00000054">
      <w:pPr>
        <w:rPr/>
      </w:pPr>
      <w:r w:rsidDel="00000000" w:rsidR="00000000" w:rsidRPr="00000000">
        <w:rPr>
          <w:rtl w:val="0"/>
        </w:rPr>
      </w:r>
    </w:p>
    <w:sectPr>
      <w:footerReference r:id="rId9" w:type="default"/>
      <w:footerReference r:id="rId10"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 w:name="Equity Text B"/>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bCs w:val="0"/>
        <w:i w:val="0"/>
        <w:iCs w:val="0"/>
        <w:smallCaps w:val="0"/>
        <w:strike w:val="0"/>
        <w:color w:val="7f7f7f"/>
        <w:sz w:val="24"/>
        <w:szCs w:val="24"/>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rPr>
      <w:b w:val="1"/>
      <w:bCs w:val="1"/>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careers@saverilawfirm.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Il9t9H0oXXasXDxvYfDwzjqp0Q==">CgMxLjAyDmgubnp5czkzb2NmZzhnOAByITFsY1VkcnNoVGpZM3N5RVhQNlpEYlZINkhlMGhPaWV1Ug==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